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1408"/>
        <w:gridCol w:w="1100"/>
        <w:gridCol w:w="1003"/>
        <w:gridCol w:w="1213"/>
        <w:gridCol w:w="1184"/>
        <w:gridCol w:w="1283"/>
        <w:gridCol w:w="1003"/>
        <w:gridCol w:w="1910"/>
        <w:gridCol w:w="1017"/>
        <w:gridCol w:w="1003"/>
        <w:gridCol w:w="156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424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Style w:val="5"/>
                <w:rFonts w:hint="default"/>
                <w:lang w:bidi="ar"/>
              </w:rPr>
              <w:t>江西财经大学招生就业处2020年</w:t>
            </w:r>
            <w:r>
              <w:rPr>
                <w:rStyle w:val="6"/>
                <w:rFonts w:hint="eastAsia"/>
                <w:lang w:val="en-US" w:eastAsia="zh-CN" w:bidi="ar"/>
              </w:rPr>
              <w:t>xx</w:t>
            </w:r>
            <w:r>
              <w:rPr>
                <w:rStyle w:val="5"/>
                <w:rFonts w:hint="default"/>
                <w:lang w:bidi="ar"/>
              </w:rPr>
              <w:t>月</w:t>
            </w:r>
            <w:r>
              <w:rPr>
                <w:rStyle w:val="6"/>
                <w:rFonts w:hint="eastAsia"/>
                <w:lang w:val="en-US" w:eastAsia="zh-CN" w:bidi="ar"/>
              </w:rPr>
              <w:t>xx</w:t>
            </w:r>
            <w:bookmarkStart w:id="0" w:name="_GoBack"/>
            <w:bookmarkEnd w:id="0"/>
            <w:r>
              <w:rPr>
                <w:rStyle w:val="5"/>
                <w:rFonts w:hint="default"/>
                <w:lang w:bidi="ar"/>
              </w:rPr>
              <w:t>日联系工作出入校园申报表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到校人员姓名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到校人员身份证号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到校人员联系电话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到校人员车辆号牌/火车列次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南昌市电子通行证颜色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返昌第2天起算是否满14天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14天内行程轨迹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来校原因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出发地址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具体前往地址（楼栋房号）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招生就业处     蛟桥园南区      大活104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招生就业处     蛟桥园南区      大活104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招生就业处     蛟桥园南区      大活104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5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noWrap w:val="0"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244" w:type="dxa"/>
            <w:gridSpan w:val="1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备注：每个招聘单位只能有2-3名工作人员入校招聘，且入校招聘人员的昌通码需为绿色，14内行程轨迹未经过重点疫区方可入校。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41FE2"/>
    <w:rsid w:val="1884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5">
    <w:name w:val="font31"/>
    <w:basedOn w:val="4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6">
    <w:name w:val="font01"/>
    <w:basedOn w:val="4"/>
    <w:uiPriority w:val="0"/>
    <w:rPr>
      <w:rFonts w:hint="eastAsia" w:ascii="宋体" w:hAnsi="宋体" w:eastAsia="宋体" w:cs="宋体"/>
      <w:b/>
      <w:color w:val="000000"/>
      <w:sz w:val="40"/>
      <w:szCs w:val="4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2020-09-06T07:20:00Z</dcterms:created>
  <dc:creator>lina1425554994</dc:creator>
  <cp:lastModifiedBy>lina1425554994</cp:lastModifiedBy>
  <dcterms:modified xsi:type="dcterms:W3CDTF">2020-09-06T07:21:04Z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